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Организатор торгов ООО«ВЕНДЕР» юр.адрес: 420107 РТ, г.Казань  ул.Островского  д.104 пом.5, тел: 89178775632, сообщает о проведении торгов в электронной форме (с открытой формой подачи предложений по цене и по составу участников), на ЭТП www.</w:t>
      </w:r>
      <w:r>
        <w:rPr>
          <w:rFonts w:ascii="Times New Roman" w:hAnsi="Times New Roman"/>
          <w:sz w:val="28"/>
          <w:szCs w:val="28"/>
          <w:lang w:val="en-US"/>
        </w:rPr>
        <w:t>gostorgionline</w:t>
      </w:r>
      <w:r>
        <w:rPr>
          <w:rFonts w:ascii="Times New Roman" w:hAnsi="Times New Roman"/>
          <w:sz w:val="28"/>
          <w:szCs w:val="28"/>
        </w:rPr>
        <w:t xml:space="preserve">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ascii="Times New Roman" w:hAnsi="Times New Roman"/>
          <w:b/>
          <w:bCs/>
          <w:sz w:val="28"/>
          <w:szCs w:val="28"/>
        </w:rPr>
        <w:t>11.03.2020г. в 14.00мск</w:t>
      </w:r>
      <w:r>
        <w:rPr>
          <w:rFonts w:ascii="Times New Roman" w:hAnsi="Times New Roman"/>
          <w:sz w:val="28"/>
          <w:szCs w:val="28"/>
        </w:rPr>
        <w:t xml:space="preserve"> по следующим лотам: - Квартира адрес:РТ, г.Казань, ул.Кул Гали, д.7кв.38, пл.51,5кв.м., кад.№16:50:160502:899. Нач.цена- 2168800 руб. (959, ХайруллинаР.А., Хайруллин Ш.М.); - Квартира адрес: г.Казань, ул.Братьев Касимовых, д.76,кв.52, кад.№16:50:06:00614:001:0002, пл.60,3кв.м. Нач.цена- 2505600 руб. (1982, Пучина И.В.); - Квартира кад.№16:50:011131:400 пл.83,8кв.м., адрес: г.Казань, ул.Калинина, д.60,кв.164. Нач.цена - 3984000 руб. (2211, Трутнева Е.И.); - Квартира, адрес:г.Казань, ул.Рихарда Зорге, д.13,кв.23, пл.58,4кв.м., кад.№16:50:060509:2808. Нач.цена- 1950400 руб. (2456, Исхаков Б.А.); - Квартира, адрес:г.Казань, ул.Маршала Чуйкова, д.53,кв.101, пл.37,4кв.м., кад.№16:50:110801:4874. Нач.цена- 1527200 руб. (2333, Каличава Д.Б., Каличава Д.И., Каличава Г.И., Каличава И.Ю.); - Квартира, адрес:г.Казань, ул.К. Габишева, д.31,кв.110, пл.50,20кв.м., кад.№16:50:160503:3523,. Нач.цена- 2371200 руб. (2524, Гарипов Р.Р.); - Квартира, адрес: РТ, г.Казань, ул.Маршала Чуйкова, д.25А,кв.80, пл.53,1кв.м., кад.№16:50:110801:6229. Нач.цена- 3146423.20 руб. (2849, Герасимов И.В., Герасимова В.П., Герасимова В.В.); - Квартира, адрес:РТ, г.Альметьевск, ул.М. Джалиля, д.26,кв.17, кад.№16:45:010114:4367 пл.55,9кв.м., Нач.цена- 950000 руб. (231, Михайлов В.Н.); - Квартира адрес:РТ, г.Казань, ул.Гудованцева, д.35,кв.310, кад.№16:50:310501:2667, пл.50,1кв.м. Нач.цена- 1617600 руб. (52, Щекотов Э.М., Щекотова И.Ю.); - Квартира, адрес:г.Казань, ул.Вишневского, д.14,кв.98, кад.№16:50:011124:611, пл.72,7кв.м. Нач.цена- 3852000 руб. (2902, Буданцева С.В. (действующая в своих интересах и интересах несовершеннолетнего ребенка)); - Квартира адрес:РТ, г.Казань, ул.Гаврилова, д.20б,кв.43, кад.№16:50:110807:365. пл.93,3кв.м,  Нач.цена- 4385600 руб. (2642, Чнаваян М.В.); - Жилой дом пл.262кв.м, кад.№16:50:160701:1275. и Земельный участок кад.№16:50:160701:1086, пл.1000кв.м. адрес:г.Казань, п.Алтан, участок 308. Нач.цена- 13338400 руб. (312, Алиуллов Р.М.); - Квартира адрес:пгт. Васильево, ул.Спортивная, д.22,кв.31 кад.№16:20:010151:321, пл.61,6кв.м.,. Нач.цена- 1216000 руб. (339, Кочнева Е.А., Карташов М.А. (действующие в своих интересах и интересах 2-х несовершеннолетних детей)); - Жилой дом, кад.№16:05:010802:142, пл.85,3кв.м. и Земельный участок, кад.№16:05:010802:61, пл.410+/-14,16кв.м. адрес:РТ, п.г.т. Алексеевское, ул.Некрасова, д.4а, Нач.цена- 2013000 руб. (51, Чикляева О.А.); - Комната адрес:г.Набережные Челны, ул.А. Грина, д.16,кв.34, кад.№16:52:020303:0004:0002:0065, пл.16,5кв.м. Нач.цена- 990000 руб. (397, Хабибрахманов А.Н., Хабибрахманова А.К.); - Квартира адрес:г.Набережные Челны, ул.Хади Такташа, д.41/9,кв.4, пл.58,4кв.м., кад.№16:52:030503:1088. Нач.цена- 1493600 руб. (402, Абашев А.И. (действующий в своих интересах и интересах 2-х несовершеннолетних детей)); - Квартира адрес:г.Казань, ул.Гагарина, д.51,кв.23, кад.№16:50:110401:846, пл.57,8кв.м. Нач.цена- 2360000 руб. (454, Аликова (Храмцова) Р.М.); - Квартира, адрес:г.Набережные Челны, пр.Др. Народов, д.52/41А, кв.184а, кад.№16:52:040103:1671, пл.17,5кв.м. Нач.цена- 1330200 руб. (460, Хамраева А.Т.); - Право требования по договору участия в долевом строительстве, - квартира, пл.60,22кв.м., адрес:РТ, Пестречинский район, Богородское сп, микрорайон "Яшьлек", северо-западнее д.Куюки, позиция 13, строительный №кв.23. Нач.цена- 1846400 руб. (78, Лотфуллин И.Р.); - Квартира адрес:РТ, г.Казань, ул.Каюма Насыри, д.44, кв.20 кад.№16:50:011717:364. пл.78кв.м. Нач.цена- 5850000 руб. (480, ООО "Домин"); - Земельный участок, адрес:г.Казань, с.Константиновка, кад.№16:16:120601:1723, пл.1006кв.м. Нач.цена- 790400 руб. (453/1, ООО "МаркетСтрой"); - Земельный участок, адрес:г.Казань, с.Константиновка, кад.№16:16:120601:1642, пл.1008кв.м. Нач.цена- 792000 руб. (453/2, ООО "МаркетСтрой"); - Земельный участок, адрес:г.Казань, с.Константиновка, кад.№16:16:120601:1682, пл.1003кв.м. Нач.цена- 788000 руб. (453/3, ООО "МаркетСтрой"); - Земельный участок, адрес:г.Казань, с.Константиновка, кад.№16:16:120601:1760, пл.1089кв.м. Нач.цена- 856000 руб. (453/4, ООО "МаркетСтрой"); - Земельный участок, адрес:г.Казань, с.Константиновка, кад.№16:16:120601:1511, пл.1091кв.м. Нач.цена- 857000 руб. (453/5, ООО "МаркетСтрой"); - Земельный участок, адрес:г.Казань, c.Константиновка, кад.№16:16:120601:1644, пл.1080кв.м. Нач.цена- 848000 руб. (453/6, ООО "МаркетСтрой"); - Земельный участок, адрес:г.Казань, c.Константиновка, кад.№16:16:120601:1710, пл.1076кв.м. Нач.цена- 845000 руб. (453/7, ООО "МаркетСтрой");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Торги которые состоятся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11.03.2020г. в 15.00мск</w:t>
      </w:r>
      <w:r>
        <w:rPr>
          <w:rFonts w:ascii="Times New Roman" w:hAnsi="Times New Roman"/>
          <w:sz w:val="28"/>
          <w:szCs w:val="28"/>
          <w:highlight w:val="white"/>
        </w:rPr>
        <w:t xml:space="preserve"> по следующим лотам: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- Земельный участок, адрес:г.Казань, c.Константиновка, кад.№16:16:120601:1748, пл.978кв.м. Нач.цена- 768800 руб. (453/8, ООО "МаркетСтрой"); - Земельный участок, адрес:г.Казань, c.Константиновка, кад.№16:16:120601:1672, пл.960кв.м. Нач.цена- 754400 руб. (453/9, ООО "МаркетСтрой"); - Земельный участок, адрес:г.Казань, c.Константиновка, кад.№16:16:120601:1673, пл.949кв.м. Нач.цена- 745600 руб. (453/10, ООО "МаркетСтрой"); - Земельный участок, адрес:г.Казань, c.Константиновка, кад.№16:16:120601:1675, пл.939кв.м. Нач.цена- 737600 руб. (453/11, ООО "МаркетСтрой"); - Земельный участок, адрес:г.Казань, c.Константиновка, кад.№16:16:120601:1677, пл.918кв.м. Нач.цена- 721600 руб. (453/12, ООО "МаркетСтрой"); - Земельный участок, адрес:г.Казань, c.Константиновка, кад.№16:16:120601:1637, пл.874кв.м. Нач.цена- 687200 руб. (453/13, ООО "МаркетСтрой"); - Земельный участок, адрес:г.Казань, c.Константиновка, кад.№16:16:120601:1516, пл.1004кв.м. Нач.цена- 788800 руб. (453/14, ООО "МаркетСтрой"); - Земельный участок, адрес:г.Казань, c.Константиновка, кад.№16:16:120601:1531, пл.1004кв.м. Нач.цена- 788800 руб. (453/15, ООО "МаркетСтрой"); - Магазин "Автозапчасти" 1этаж пом.2-7, 2этаж пом.1-2 кад.№16:52:040210:4037, назначение нежилое, пл.343кв.м., Нежилое помещение - кад.№16:52:040210:4304, назначение нежилое, пл.36,30кв.м., этаж 1 ИНВ. номер 989 объект №1 часть №4, пом. 2,21. и 63/2500 долей в праве общей долевой собственности на земельный участок, категория земель:земли населенных пунктов, разрешенное использование: под здание смешанного функционального использования, пл.1673кв.м., кад.№16:52:040210:97, адрес:РТ, г.Набережные Челны, проспект Мира, д.24П (7/20). Нач.цена- 15000000 руб. (452, ООО "Раунд"); - Земельный участок, адрес:РТ, Тукаевский муниципальный р-н, Калминское сп, ДНП "Ясная Поляна", ул.Монетная, д.53, пл.1486кв.м., кад.16:39:131301:422. Нач.цена- 483760 руб. (459, Каракузов А.Р.);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- Земельный участок, пл.654кв.м., кад.№16:43:100109:54 и жилой дом, пл.52,9кв.м., кад.№16:43:100109:105, адрес:РТ, Ютазинский р-н, пгт. Уруссу, ул.Пушкина, д.4. Нач.цена- 504000 руб. (400, Яковлев Н.В., Мазикина Н.Г.); - Право требования, вытекающее из договора финансирования строительства нежилого помещения по ул.Маяковского, д.21, пл.125кв.м. Нач.цена- 3166812.80 руб. (482, Гарифуллин Р.М.); - Земельный участок, адрес:с.Константиновка, пл.2400+/-17кв.м., кад.№16:16:120103:180. Нач.цена- 1728000 руб. (233, Смирнова М.А.); - Квартира: адрес:РТ, г.Казань, ул.Рихарда Зорге, д.7, кв.80, кад.№16:50:060509:2357, пл.32,5кв.м.,. Нач.цена-1289000 руб. (2069, Хафизов И.Х.); - Квартира адрес:г.Казань, ул.Ф. Амирхана, д.51,кв.35, кад.№16:50:110417:6964, пл.50,2кв.м. Нач.цена- 2338400 руб. (401, Чухуа Г.Г.); - Квартира адрес:г.Набережные Челны наб. им. Габдуллы Тукая д.61 кв.7, кад. №16:52:020403:2171, пл.63,3кв.м. Нач.цена- 2032000 руб. (114, Чечнева И.Г. (действующая в своих интересах и интересах 2-х несовершеннолетних детей), Маслова З.А.); - Квартира: адрес:РТ, г.Казань, ул.Закиева, д.39, кв.72, кад.№16:50:150306:4219, пл.81,9кв.м.,. Нач.цена-3293600 руб. (483, Посадов В.В., Посадова (Павлова) Н.С.); - Квартира, адрес:РТ, г.Казань, ул.Ак. Сахарова, д.6, кв.96. кад.№16:50:150309:468, пл. 41,1кв.м. Нач.цена- 1772000 руб. (230, Лапченко Д.С.)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Прием заявок по данным лотам осуществляется по </w:t>
      </w:r>
      <w:r>
        <w:rPr>
          <w:rFonts w:ascii="Times New Roman" w:hAnsi="Times New Roman"/>
          <w:b/>
          <w:bCs/>
          <w:sz w:val="28"/>
          <w:szCs w:val="28"/>
        </w:rPr>
        <w:t>06.03.2020г 12.00 мск.</w:t>
      </w:r>
      <w:r>
        <w:rPr>
          <w:rFonts w:ascii="Times New Roman" w:hAnsi="Times New Roman"/>
          <w:sz w:val="28"/>
          <w:szCs w:val="28"/>
        </w:rPr>
        <w:t xml:space="preserve"> Итоги приема заявок будут подведены </w:t>
      </w:r>
      <w:r>
        <w:rPr>
          <w:rFonts w:ascii="Times New Roman" w:hAnsi="Times New Roman"/>
          <w:b/>
          <w:bCs/>
          <w:sz w:val="28"/>
          <w:szCs w:val="28"/>
        </w:rPr>
        <w:t>10.03.2020г</w:t>
      </w:r>
      <w:r>
        <w:rPr>
          <w:rFonts w:ascii="Times New Roman" w:hAnsi="Times New Roman"/>
          <w:sz w:val="28"/>
          <w:szCs w:val="28"/>
        </w:rPr>
        <w:t>. После поступления на счет организатора торгов денежных средств от победителя в счет оплаты имущества с ним заключается договор купли-продажи по адресу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оплачивает задаток в размере 5% от начальной стоимости имущества в соответствии с Договором-офертой о задатке на реквизиты: Получатель: ООО «ВЕНДЕР», ИНН: 1655425503, КПП: 165501001, ООО «АЛТЫНБАНК» р/с 40702810200000002119, БИК 049205919, к/с  30101810200000000919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www.</w:t>
      </w:r>
      <w:r>
        <w:rPr>
          <w:rFonts w:ascii="Times New Roman" w:hAnsi="Times New Roman"/>
          <w:sz w:val="28"/>
          <w:szCs w:val="28"/>
          <w:lang w:val="en-US"/>
        </w:rPr>
        <w:t>gostorgionline</w:t>
      </w:r>
      <w:r>
        <w:rPr>
          <w:rFonts w:ascii="Times New Roman" w:hAnsi="Times New Roman"/>
          <w:sz w:val="28"/>
          <w:szCs w:val="28"/>
        </w:rPr>
        <w:t>.ru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на сайте www.</w:t>
      </w:r>
      <w:r>
        <w:rPr>
          <w:rFonts w:ascii="Times New Roman" w:hAnsi="Times New Roman"/>
          <w:sz w:val="28"/>
          <w:szCs w:val="28"/>
          <w:lang w:val="en-US"/>
        </w:rPr>
        <w:t>gostorgionline</w:t>
      </w:r>
      <w:r>
        <w:rPr>
          <w:rFonts w:ascii="Times New Roman" w:hAnsi="Times New Roman"/>
          <w:sz w:val="28"/>
          <w:szCs w:val="28"/>
        </w:rPr>
        <w:t>.ru.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LibreOffice/6.2.3.2$Windows_x86 LibreOffice_project/aecc05fe267cc68dde00352a451aa867b3b546ac</Application>
  <Pages>4</Pages>
  <Words>1248</Words>
  <Characters>9997</Characters>
  <CharactersWithSpaces>11248</CharactersWithSpaces>
  <Paragraphs>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2020-02-27T16:57:00Z</dcterms:created>
  <dc:creator/>
  <dc:description/>
  <dc:language>ru-RU</dc:language>
  <cp:lastModifiedBy/>
  <dcterms:modified xsi:type="dcterms:W3CDTF">2020-02-28T09:54:07Z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