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799EA" w14:textId="5A2C0716" w:rsidR="00D905CF" w:rsidRPr="004365D5" w:rsidRDefault="00D905CF">
      <w:pPr>
        <w:jc w:val="both"/>
        <w:rPr>
          <w:rFonts w:ascii="Times New Roman" w:hAnsi="Times New Roman" w:cs="Times New Roman"/>
          <w:sz w:val="24"/>
          <w:szCs w:val="24"/>
        </w:rPr>
      </w:pPr>
      <w:r w:rsidRPr="004365D5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proofErr w:type="gramStart"/>
      <w:r w:rsidRPr="004365D5">
        <w:rPr>
          <w:rFonts w:ascii="Times New Roman" w:hAnsi="Times New Roman" w:cs="Times New Roman"/>
          <w:sz w:val="24"/>
          <w:szCs w:val="24"/>
        </w:rPr>
        <w:t>ООО«</w:t>
      </w:r>
      <w:proofErr w:type="gramEnd"/>
      <w:r w:rsidRPr="004365D5">
        <w:rPr>
          <w:rFonts w:ascii="Times New Roman" w:hAnsi="Times New Roman" w:cs="Times New Roman"/>
          <w:sz w:val="24"/>
          <w:szCs w:val="24"/>
        </w:rPr>
        <w:t xml:space="preserve">ВЕНДЕР» юр.адрес:420107 РТ, </w:t>
      </w:r>
      <w:proofErr w:type="spellStart"/>
      <w:r w:rsidRPr="004365D5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4365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4365D5">
        <w:rPr>
          <w:rFonts w:ascii="Times New Roman" w:hAnsi="Times New Roman" w:cs="Times New Roman"/>
          <w:sz w:val="24"/>
          <w:szCs w:val="24"/>
        </w:rPr>
        <w:t xml:space="preserve">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4365D5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4365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.0</w:t>
      </w:r>
      <w:r w:rsidRPr="004365D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>5</w:t>
      </w:r>
      <w:r w:rsidRPr="004365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.2020г.в 1</w:t>
      </w:r>
      <w:r w:rsidRPr="004365D5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>0</w:t>
      </w:r>
      <w:r w:rsidRPr="004365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.00мск</w:t>
      </w:r>
      <w:r w:rsidRPr="004365D5">
        <w:rPr>
          <w:rFonts w:ascii="Times New Roman" w:hAnsi="Times New Roman" w:cs="Times New Roman"/>
          <w:sz w:val="24"/>
          <w:szCs w:val="24"/>
        </w:rPr>
        <w:t xml:space="preserve">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отсутствуют):</w:t>
      </w:r>
      <w:r w:rsid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 Ишеевка,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ул.Новокомбинатовская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д.1, кв.105.,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74,4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73:19:040209:443. Нач. цена - 1272000 руб. (246-у,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Санников.М.Ю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.);</w:t>
      </w:r>
      <w:r w:rsidR="00C1617A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Ульяновская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г.Ульяновск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пр-т 50 лет ВЛКСМ, д.14, кв.60,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29,7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>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73:24:030401:1872. Нач. цена - 725600 руб. (245-у, Панина К.А.);</w:t>
      </w:r>
      <w:r w:rsidR="009C6F86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, 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1500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>73:18:012001:1 и жилой дом пл.37,3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73:18:012001:140.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адрес:Ульяновская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Тереньгульский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с.Риновка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ул.Полевая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, д.5</w:t>
      </w:r>
      <w:r w:rsidR="009C6F86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Нач. цена - 73000 руб. (247-у, Дементьева(Ковалева) С.А.);</w:t>
      </w:r>
      <w:r w:rsidR="00DC02A0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г.Ульяновск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ул. Заречная, д.1, кв.21, пл.65.8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73:24:020301:6004. Нач. цена - 1326400 руб. (269-у,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Виляева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Н.Ю.);</w:t>
      </w:r>
      <w:r w:rsidR="009941CD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г.Ульяновск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б-р Киевский, д.13, корп.2, кв.45, пл.70.1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73:24:021004:12127. Нач. цена - 2088000 руб. (268-у,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Хакканин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Н.В.);</w:t>
      </w:r>
      <w:r w:rsidR="00070711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Жилое помещение </w:t>
      </w:r>
      <w:proofErr w:type="spellStart"/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адрес:г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Ульяновск,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ул.Железнодорожная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д. 25, кв. 60,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пл.44,6кв.м., кад.№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73:24:010201:1314. Нач. цена - 1159400 руб. (89-у(2), Пономарев О.А., Повторные торги);</w:t>
      </w:r>
      <w:r w:rsidR="00100D20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- Общая долевая собственность,17/100 долей многоквартирного жилого дома пл.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441,3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>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73:21:060401:98 и 29/100 долей земельного участка пл.3586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73:21:060401:114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Чердаклинский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п.Мирный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ул.Димитровградская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д.59.  Нач. цена - 622880 руб. (122-у(2), Назарян М.А., Повторные торги);</w:t>
      </w:r>
      <w:r w:rsidR="004018E6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Сенгилеевский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р-он.,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р.п.Красный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Гуляй,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ул.Мира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д.4, кв.37, пл.53,7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73:14:010301:1115. Нач. цена - 426360 руб. (201-у(2),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Ладаев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А.В., Повторные торги);</w:t>
      </w:r>
      <w:r w:rsidR="0039597F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- Здание склада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73:17:012601:1338,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1026,9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Земельный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18569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73:17:012601:1255,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дрес:Ульяновская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Сурский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р.п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. Сурское, ул. Энгельса, д.65. Нач. цена - 901000.85 руб. (121-у(2), Штурма Ю.В., Повторные торги);</w:t>
      </w:r>
      <w:r w:rsidR="00A268F7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- Квартира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адрес:Ульяновская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Мелекесский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с.Русский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Мелекесс,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ул.Строителей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д. 4, кв.13, 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57,3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73:08:020301:703. Нач. цена - 557600 руб. (91-у(2),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Анничева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Е.И., Повторные торги);</w:t>
      </w:r>
      <w:r w:rsidR="00B270E6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- Квартира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г.Димитровград</w:t>
      </w:r>
      <w:proofErr w:type="spellEnd"/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ул.Циолковского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, д.22, кв.58, пл.51,2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73:23:014006:163. Нач. цена - 1623500 руб. (203-у(2),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Сабирова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А.И., Повторные торги);</w:t>
      </w:r>
      <w:r w:rsidR="00915CB6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г.Ульяновск</w:t>
      </w:r>
      <w:proofErr w:type="spellEnd"/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ул.Репина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д.55, кв.78,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35,6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., 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73:24:040101:2797. Нач. цена - 1060120 руб. (192-у(2),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Ожева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А.С., Повторные торги);</w:t>
      </w:r>
      <w:r w:rsidR="00897330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282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73:24:020824:264 и жилой дом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128,7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кв.м.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73:24:020824:480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адрес:Ульяновская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. Нач. цена - 2611200 руб. (123-у(2), Новиков С.А., Повторные торги);</w:t>
      </w:r>
      <w:r w:rsidR="004829DD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вартира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адрес: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г.Ульяновск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ул.Розы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Люксембург, д.5, кв.51 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proofErr w:type="gram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24,8кв.м.</w:t>
      </w:r>
      <w:proofErr w:type="gram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73:24:040204:775. Нач. цена - 480760 руб. (120-у(2), Кондаков В.В., Повторные торги);</w:t>
      </w:r>
      <w:r w:rsidR="00BA1479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к, 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614400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73:10:050501:63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н, МО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Высококолковское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поселение". Нач. цена - 921600 руб. (248-у/1, ООО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Анама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-Земля");</w:t>
      </w:r>
      <w:r w:rsidR="00BA1479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lastRenderedPageBreak/>
        <w:t>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768000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73:10:050501:66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74B35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н, МО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Высококолковское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поселение". Нач. цена - 1152000 руб. (248-у/2, ООО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Анама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-Земля");</w:t>
      </w:r>
      <w:r w:rsidR="00BA1479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, 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768000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73:10:050501:64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74B35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н, МО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Высококолковское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поселение". Нач. цена - 1152000 руб. (248-у/3, ООО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Анама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>-Земля");</w:t>
      </w:r>
      <w:r w:rsidR="004365D5" w:rsidRPr="004365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-к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, общ.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2764800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кв.м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Start"/>
      <w:r w:rsidRPr="004365D5">
        <w:rPr>
          <w:rFonts w:ascii="Times New Roman" w:eastAsia="Times New Roman" w:hAnsi="Times New Roman" w:cs="Times New Roman"/>
          <w:sz w:val="24"/>
          <w:szCs w:val="24"/>
        </w:rPr>
        <w:t>кад.</w:t>
      </w:r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73:10:050501:67 </w:t>
      </w:r>
      <w:proofErr w:type="spellStart"/>
      <w:r w:rsidR="001F7943" w:rsidRPr="004365D5">
        <w:rPr>
          <w:rFonts w:ascii="Times New Roman" w:eastAsia="Times New Roman" w:hAnsi="Times New Roman" w:cs="Times New Roman"/>
          <w:sz w:val="24"/>
          <w:szCs w:val="24"/>
        </w:rPr>
        <w:t>адрес: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Ульяновская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обл., 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74B35" w:rsidRPr="004365D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365D5">
        <w:rPr>
          <w:rFonts w:ascii="Times New Roman" w:eastAsia="Times New Roman" w:hAnsi="Times New Roman" w:cs="Times New Roman"/>
          <w:sz w:val="24"/>
          <w:szCs w:val="24"/>
        </w:rPr>
        <w:t>н, МО "</w:t>
      </w:r>
      <w:proofErr w:type="spellStart"/>
      <w:r w:rsidRPr="004365D5">
        <w:rPr>
          <w:rFonts w:ascii="Times New Roman" w:eastAsia="Times New Roman" w:hAnsi="Times New Roman" w:cs="Times New Roman"/>
          <w:sz w:val="24"/>
          <w:szCs w:val="24"/>
        </w:rPr>
        <w:t>Высококолковское</w:t>
      </w:r>
      <w:proofErr w:type="spellEnd"/>
      <w:r w:rsidRPr="004365D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поселение". Нач. цена - 3471160 ру</w:t>
      </w:r>
      <w:r w:rsidR="004365D5" w:rsidRPr="004365D5">
        <w:rPr>
          <w:rFonts w:ascii="Times New Roman" w:eastAsia="Times New Roman" w:hAnsi="Times New Roman" w:cs="Times New Roman"/>
          <w:sz w:val="24"/>
          <w:szCs w:val="24"/>
        </w:rPr>
        <w:t>б. (248-у/4, ООО "</w:t>
      </w:r>
      <w:proofErr w:type="spellStart"/>
      <w:r w:rsidR="004365D5" w:rsidRPr="004365D5">
        <w:rPr>
          <w:rFonts w:ascii="Times New Roman" w:eastAsia="Times New Roman" w:hAnsi="Times New Roman" w:cs="Times New Roman"/>
          <w:sz w:val="24"/>
          <w:szCs w:val="24"/>
        </w:rPr>
        <w:t>Анама</w:t>
      </w:r>
      <w:proofErr w:type="spellEnd"/>
      <w:r w:rsidR="004365D5" w:rsidRPr="004365D5">
        <w:rPr>
          <w:rFonts w:ascii="Times New Roman" w:eastAsia="Times New Roman" w:hAnsi="Times New Roman" w:cs="Times New Roman"/>
          <w:sz w:val="24"/>
          <w:szCs w:val="24"/>
        </w:rPr>
        <w:t xml:space="preserve">-Земля") </w:t>
      </w:r>
      <w:r w:rsidRPr="004365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заявок по данным лотам осуществляется по 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0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7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.0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5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.2020г 1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0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.00 </w:t>
      </w:r>
      <w:proofErr w:type="spellStart"/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мск</w:t>
      </w:r>
      <w:proofErr w:type="spellEnd"/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. </w:t>
      </w:r>
      <w:r w:rsidRPr="004365D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Итоги приема заявок будут подведены 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0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8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.0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ru-RU"/>
        </w:rPr>
        <w:t>5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.2020г.</w:t>
      </w:r>
      <w:r w:rsidRPr="00436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</w:t>
      </w:r>
      <w:proofErr w:type="gramStart"/>
      <w:r w:rsidRPr="004365D5">
        <w:rPr>
          <w:rFonts w:ascii="Times New Roman" w:hAnsi="Times New Roman" w:cs="Times New Roman"/>
          <w:color w:val="000000"/>
          <w:sz w:val="24"/>
          <w:szCs w:val="24"/>
        </w:rPr>
        <w:t>указываются  сумма</w:t>
      </w:r>
      <w:proofErr w:type="gramEnd"/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зарегистрированное на ЭТП, оплачивает задаток в размере 5% для недвижимого имущества от начальной стоимости имущества в соответствии с Договором-офертой о задатке на реквизиты: </w:t>
      </w:r>
      <w:r w:rsidRPr="004365D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Получатель: ООО «ВЕНДЕР», ИНН: 1655425503, КПП: 165501001, ООО «АЛТЫНБАНК» р/с 40702810200000002119, БИК 049205919, к/с  30101810200000000919</w:t>
      </w:r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hyperlink r:id="rId4">
        <w:r w:rsidRPr="004365D5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www.gostorgionline.ru</w:t>
        </w:r>
      </w:hyperlink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Pr="004365D5">
        <w:rPr>
          <w:rFonts w:ascii="Times New Roman" w:hAnsi="Times New Roman" w:cs="Times New Roman"/>
          <w:color w:val="000000"/>
          <w:sz w:val="24"/>
          <w:szCs w:val="24"/>
        </w:rPr>
        <w:t>недопуске</w:t>
      </w:r>
      <w:proofErr w:type="spellEnd"/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</w:t>
      </w:r>
      <w:proofErr w:type="spellStart"/>
      <w:r w:rsidRPr="004365D5">
        <w:rPr>
          <w:rFonts w:ascii="Times New Roman" w:hAnsi="Times New Roman" w:cs="Times New Roman"/>
          <w:color w:val="000000"/>
          <w:sz w:val="24"/>
          <w:szCs w:val="24"/>
        </w:rPr>
        <w:t>недопуска</w:t>
      </w:r>
      <w:proofErr w:type="spellEnd"/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к торгам являются </w:t>
      </w:r>
      <w:proofErr w:type="spellStart"/>
      <w:r w:rsidRPr="004365D5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Pr="004365D5">
        <w:rPr>
          <w:rFonts w:ascii="Times New Roman" w:hAnsi="Times New Roman" w:cs="Times New Roman"/>
          <w:color w:val="000000"/>
          <w:sz w:val="24"/>
          <w:szCs w:val="24"/>
        </w:rPr>
        <w:t>ненадлежаще</w:t>
      </w:r>
      <w:proofErr w:type="spellEnd"/>
      <w:r w:rsidRPr="004365D5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оформленных документов, предусмотренных формой заявки. Документы, содержащие помарки, исправления и т.п. не рассматриваются. </w:t>
      </w:r>
      <w:r w:rsidRPr="004365D5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</w:t>
      </w:r>
      <w:r w:rsidRPr="004365D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hyperlink r:id="rId5">
        <w:r w:rsidRPr="004365D5">
          <w:rPr>
            <w:rStyle w:val="-"/>
            <w:rFonts w:ascii="Times New Roman" w:hAnsi="Times New Roman" w:cs="Times New Roman"/>
            <w:sz w:val="24"/>
            <w:szCs w:val="24"/>
          </w:rPr>
          <w:t>www.gostorgionline.ru</w:t>
        </w:r>
      </w:hyperlink>
      <w:r w:rsidRPr="004365D5">
        <w:rPr>
          <w:rFonts w:ascii="Times New Roman" w:hAnsi="Times New Roman" w:cs="Times New Roman"/>
          <w:sz w:val="24"/>
          <w:szCs w:val="24"/>
        </w:rPr>
        <w:t>.</w:t>
      </w:r>
    </w:p>
    <w:sectPr w:rsidR="00D905CF" w:rsidRPr="004365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F8"/>
    <w:rsid w:val="00070711"/>
    <w:rsid w:val="00100D20"/>
    <w:rsid w:val="001331F8"/>
    <w:rsid w:val="001F7943"/>
    <w:rsid w:val="00374B35"/>
    <w:rsid w:val="0039597F"/>
    <w:rsid w:val="004018E6"/>
    <w:rsid w:val="004365D5"/>
    <w:rsid w:val="004829DD"/>
    <w:rsid w:val="00750EEE"/>
    <w:rsid w:val="00897330"/>
    <w:rsid w:val="00915CB6"/>
    <w:rsid w:val="009941CD"/>
    <w:rsid w:val="009C6F86"/>
    <w:rsid w:val="00A268F7"/>
    <w:rsid w:val="00B270E6"/>
    <w:rsid w:val="00BA1479"/>
    <w:rsid w:val="00C1617A"/>
    <w:rsid w:val="00CC2ECD"/>
    <w:rsid w:val="00D905CF"/>
    <w:rsid w:val="00D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51512-0BAA-4A97-A4ED-6D6DB12C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-">
    <w:name w:val="Интернет-ссылка"/>
    <w:rsid w:val="00D905C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torgionline.ru/" TargetMode="External"/><Relationship Id="rId4" Type="http://schemas.openxmlformats.org/officeDocument/2006/relationships/hyperlink" Target="http://www.gostorgi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Kashapov</cp:lastModifiedBy>
  <cp:revision>4</cp:revision>
  <dcterms:created xsi:type="dcterms:W3CDTF">2020-04-27T08:47:00Z</dcterms:created>
  <dcterms:modified xsi:type="dcterms:W3CDTF">2020-04-27T10:00:00Z</dcterms:modified>
</cp:coreProperties>
</file>